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5B" w:rsidRPr="000A415B" w:rsidRDefault="000A415B" w:rsidP="000A415B">
      <w:pPr>
        <w:shd w:val="clear" w:color="auto" w:fill="CFD2D9"/>
        <w:spacing w:after="0" w:line="240" w:lineRule="auto"/>
        <w:outlineLvl w:val="0"/>
        <w:rPr>
          <w:rFonts w:ascii="Trebuchet MS" w:eastAsia="Times New Roman" w:hAnsi="Trebuchet MS" w:cs="Times New Roman"/>
          <w:color w:val="FF0000"/>
          <w:kern w:val="36"/>
          <w:sz w:val="48"/>
          <w:szCs w:val="48"/>
          <w:lang w:eastAsia="ru-RU"/>
        </w:rPr>
      </w:pPr>
      <w:r w:rsidRPr="000A415B">
        <w:rPr>
          <w:rFonts w:ascii="Trebuchet MS" w:eastAsia="Times New Roman" w:hAnsi="Trebuchet MS" w:cs="Times New Roman"/>
          <w:color w:val="FF0000"/>
          <w:kern w:val="36"/>
          <w:sz w:val="48"/>
          <w:szCs w:val="48"/>
          <w:lang w:eastAsia="ru-RU"/>
        </w:rPr>
        <w:t>Год профсоюзного PR-движения</w:t>
      </w:r>
    </w:p>
    <w:p w:rsidR="000A415B" w:rsidRPr="000A415B" w:rsidRDefault="000A415B" w:rsidP="000A415B">
      <w:pPr>
        <w:shd w:val="clear" w:color="auto" w:fill="CFD2D9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A415B"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1E59D4A" wp14:editId="00CFE8DE">
            <wp:extent cx="6181725" cy="7410450"/>
            <wp:effectExtent l="0" t="0" r="9525" b="0"/>
            <wp:docPr id="1" name="Рисунок 1" descr="http://eseur.ru/hot/Files/file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eur.ru/hot/Files/file35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17" w:rsidRDefault="000D1F17">
      <w:bookmarkStart w:id="0" w:name="_GoBack"/>
      <w:bookmarkEnd w:id="0"/>
    </w:p>
    <w:sectPr w:rsidR="000D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5B"/>
    <w:rsid w:val="000A415B"/>
    <w:rsid w:val="000D1F17"/>
    <w:rsid w:val="002406A1"/>
    <w:rsid w:val="003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2017-02-22T18:34:00Z</dcterms:created>
  <dcterms:modified xsi:type="dcterms:W3CDTF">2017-03-06T19:05:00Z</dcterms:modified>
</cp:coreProperties>
</file>